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3042" w:type="dxa"/>
        <w:jc w:val="center"/>
        <w:tblLook w:val="04A0" w:firstRow="1" w:lastRow="0" w:firstColumn="1" w:lastColumn="0" w:noHBand="0" w:noVBand="1"/>
      </w:tblPr>
      <w:tblGrid>
        <w:gridCol w:w="1737"/>
        <w:gridCol w:w="2222"/>
        <w:gridCol w:w="2398"/>
        <w:gridCol w:w="1819"/>
        <w:gridCol w:w="2325"/>
        <w:gridCol w:w="2541"/>
      </w:tblGrid>
      <w:tr xmlns:wp14="http://schemas.microsoft.com/office/word/2010/wordml" w:rsidR="00514995" w:rsidTr="562A4CCC" w14:paraId="5B0DFC72" wp14:textId="77777777">
        <w:trPr>
          <w:trHeight w:val="2414"/>
        </w:trPr>
        <w:tc>
          <w:tcPr>
            <w:tcW w:w="1737" w:type="dxa"/>
            <w:shd w:val="clear" w:color="auto" w:fill="0070C0"/>
            <w:tcMar/>
          </w:tcPr>
          <w:p w:rsidRPr="007A1683" w:rsidR="007A1683" w:rsidP="562A4CCC" w:rsidRDefault="007A1683" w14:paraId="5D21D469" wp14:textId="513EDDF0">
            <w:pPr>
              <w:jc w:val="center"/>
              <w:rPr>
                <w:b w:val="1"/>
                <w:bCs w:val="1"/>
                <w:color w:val="FFFFFF" w:themeColor="background1" w:themeTint="FF" w:themeShade="FF"/>
                <w:sz w:val="28"/>
                <w:szCs w:val="28"/>
              </w:rPr>
            </w:pPr>
            <w:bookmarkStart w:name="_GoBack" w:id="0"/>
            <w:bookmarkEnd w:id="0"/>
            <w:r w:rsidRPr="562A4CCC" w:rsidR="562A4CCC">
              <w:rPr>
                <w:b w:val="1"/>
                <w:bCs w:val="1"/>
                <w:color w:val="FFFFFF" w:themeColor="background1" w:themeTint="FF" w:themeShade="FF"/>
                <w:sz w:val="28"/>
                <w:szCs w:val="28"/>
              </w:rPr>
              <w:t>Stakeholder Name</w:t>
            </w:r>
          </w:p>
        </w:tc>
        <w:tc>
          <w:tcPr>
            <w:tcW w:w="2222" w:type="dxa"/>
            <w:shd w:val="clear" w:color="auto" w:fill="0070C0"/>
            <w:tcMar/>
          </w:tcPr>
          <w:p w:rsidRPr="007A1683" w:rsidR="007A1683" w:rsidP="007A1683" w:rsidRDefault="007A1683" w14:paraId="4BD89FB2" wp14:textId="77777777">
            <w:pPr>
              <w:jc w:val="center"/>
              <w:rPr>
                <w:b/>
                <w:color w:val="FFFFFF" w:themeColor="background1"/>
                <w:sz w:val="28"/>
              </w:rPr>
            </w:pPr>
            <w:r w:rsidRPr="007A1683">
              <w:rPr>
                <w:b/>
                <w:color w:val="FFFFFF" w:themeColor="background1"/>
                <w:sz w:val="28"/>
              </w:rPr>
              <w:t>Geographic Coverage (state/county)</w:t>
            </w:r>
          </w:p>
        </w:tc>
        <w:tc>
          <w:tcPr>
            <w:tcW w:w="2398" w:type="dxa"/>
            <w:shd w:val="clear" w:color="auto" w:fill="0070C0"/>
            <w:tcMar/>
          </w:tcPr>
          <w:p w:rsidRPr="007A1683" w:rsidR="007A1683" w:rsidP="562A4CCC" w:rsidRDefault="007A1683" w14:paraId="02BA18AF" wp14:textId="0FCF2679">
            <w:pPr>
              <w:jc w:val="center"/>
              <w:rPr>
                <w:b w:val="1"/>
                <w:bCs w:val="1"/>
                <w:color w:val="FFFFFF" w:themeColor="background1" w:themeTint="FF" w:themeShade="FF"/>
                <w:sz w:val="28"/>
                <w:szCs w:val="28"/>
              </w:rPr>
            </w:pPr>
            <w:r w:rsidRPr="562A4CCC" w:rsidR="562A4CCC">
              <w:rPr>
                <w:b w:val="1"/>
                <w:bCs w:val="1"/>
                <w:color w:val="FFFFFF" w:themeColor="background1" w:themeTint="FF" w:themeShade="FF"/>
                <w:sz w:val="28"/>
                <w:szCs w:val="28"/>
              </w:rPr>
              <w:t>Sector (health, WASH, livelihoods, Advocacy</w:t>
            </w:r>
            <w:r w:rsidRPr="562A4CCC" w:rsidR="562A4CCC">
              <w:rPr>
                <w:b w:val="1"/>
                <w:bCs w:val="1"/>
                <w:color w:val="FFFFFF" w:themeColor="background1" w:themeTint="FF" w:themeShade="FF"/>
                <w:sz w:val="28"/>
                <w:szCs w:val="28"/>
              </w:rPr>
              <w:t>, etc.</w:t>
            </w:r>
            <w:r w:rsidRPr="562A4CCC" w:rsidR="562A4CCC">
              <w:rPr>
                <w:b w:val="1"/>
                <w:bCs w:val="1"/>
                <w:color w:val="FFFFFF" w:themeColor="background1" w:themeTint="FF" w:themeShade="FF"/>
                <w:sz w:val="28"/>
                <w:szCs w:val="28"/>
              </w:rPr>
              <w:t>)</w:t>
            </w:r>
          </w:p>
        </w:tc>
        <w:tc>
          <w:tcPr>
            <w:tcW w:w="1819" w:type="dxa"/>
            <w:shd w:val="clear" w:color="auto" w:fill="0070C0"/>
            <w:tcMar/>
          </w:tcPr>
          <w:p w:rsidRPr="007A1683" w:rsidR="007A1683" w:rsidP="562A4CCC" w:rsidRDefault="00514995" w14:paraId="79D1452D" wp14:textId="262239C9">
            <w:pPr>
              <w:jc w:val="center"/>
              <w:rPr>
                <w:b w:val="1"/>
                <w:bCs w:val="1"/>
                <w:color w:val="FFFFFF" w:themeColor="background1" w:themeTint="FF" w:themeShade="FF"/>
                <w:sz w:val="28"/>
                <w:szCs w:val="28"/>
              </w:rPr>
            </w:pPr>
            <w:r w:rsidRPr="562A4CCC" w:rsidR="562A4CCC">
              <w:rPr>
                <w:b w:val="1"/>
                <w:bCs w:val="1"/>
                <w:color w:val="FFFFFF" w:themeColor="background1" w:themeTint="FF" w:themeShade="FF"/>
                <w:sz w:val="28"/>
                <w:szCs w:val="28"/>
              </w:rPr>
              <w:t>Po</w:t>
            </w:r>
            <w:r w:rsidRPr="562A4CCC" w:rsidR="562A4CCC">
              <w:rPr>
                <w:b w:val="1"/>
                <w:bCs w:val="1"/>
                <w:color w:val="FFFFFF" w:themeColor="background1" w:themeTint="FF" w:themeShade="FF"/>
                <w:sz w:val="28"/>
                <w:szCs w:val="28"/>
              </w:rPr>
              <w:t>tential for collaboration</w:t>
            </w:r>
          </w:p>
        </w:tc>
        <w:tc>
          <w:tcPr>
            <w:tcW w:w="2325" w:type="dxa"/>
            <w:shd w:val="clear" w:color="auto" w:fill="0070C0"/>
            <w:tcMar/>
          </w:tcPr>
          <w:p w:rsidRPr="007A1683" w:rsidR="007A1683" w:rsidP="562A4CCC" w:rsidRDefault="007A1683" w14:paraId="4149CA96" wp14:textId="5E75FFE8">
            <w:pPr>
              <w:jc w:val="center"/>
              <w:rPr>
                <w:b w:val="1"/>
                <w:bCs w:val="1"/>
                <w:color w:val="FFFFFF" w:themeColor="background1" w:themeTint="FF" w:themeShade="FF"/>
                <w:sz w:val="28"/>
                <w:szCs w:val="28"/>
              </w:rPr>
            </w:pPr>
            <w:r w:rsidRPr="562A4CCC" w:rsidR="562A4CCC">
              <w:rPr>
                <w:b w:val="1"/>
                <w:bCs w:val="1"/>
                <w:color w:val="FFFFFF" w:themeColor="background1" w:themeTint="FF" w:themeShade="FF"/>
                <w:sz w:val="28"/>
                <w:szCs w:val="28"/>
              </w:rPr>
              <w:t xml:space="preserve">Challenges with </w:t>
            </w:r>
            <w:r w:rsidRPr="562A4CCC" w:rsidR="562A4CCC">
              <w:rPr>
                <w:b w:val="1"/>
                <w:bCs w:val="1"/>
                <w:color w:val="FFFFFF" w:themeColor="background1" w:themeTint="FF" w:themeShade="FF"/>
                <w:sz w:val="28"/>
                <w:szCs w:val="28"/>
              </w:rPr>
              <w:t>collaboration</w:t>
            </w:r>
          </w:p>
        </w:tc>
        <w:tc>
          <w:tcPr>
            <w:tcW w:w="2541" w:type="dxa"/>
            <w:shd w:val="clear" w:color="auto" w:fill="0070C0"/>
            <w:tcMar/>
          </w:tcPr>
          <w:p w:rsidRPr="007A1683" w:rsidR="007A1683" w:rsidP="00514995" w:rsidRDefault="00514995" w14:paraId="4BCED9AB" wp14:textId="77777777">
            <w:pPr>
              <w:jc w:val="center"/>
              <w:rPr>
                <w:b/>
                <w:color w:val="FFFFFF" w:themeColor="background1"/>
                <w:sz w:val="28"/>
              </w:rPr>
            </w:pPr>
            <w:r>
              <w:rPr>
                <w:b/>
                <w:color w:val="FFFFFF" w:themeColor="background1"/>
                <w:sz w:val="28"/>
              </w:rPr>
              <w:t>Next Steps / Actions</w:t>
            </w:r>
          </w:p>
        </w:tc>
      </w:tr>
      <w:tr xmlns:wp14="http://schemas.microsoft.com/office/word/2010/wordml" w:rsidR="00514995" w:rsidTr="562A4CCC" w14:paraId="3AFF06AE" wp14:textId="77777777">
        <w:trPr>
          <w:trHeight w:val="790"/>
        </w:trPr>
        <w:tc>
          <w:tcPr>
            <w:tcW w:w="1737" w:type="dxa"/>
            <w:tcMar/>
          </w:tcPr>
          <w:p w:rsidR="007A1683" w:rsidP="0018615C" w:rsidRDefault="007A1683" w14:paraId="16C87F37" wp14:textId="6C01651E">
            <w:r w:rsidR="562A4CCC">
              <w:rPr/>
              <w:t>Stakeholder 1</w:t>
            </w:r>
          </w:p>
          <w:p w:rsidR="007A1683" w:rsidP="0018615C" w:rsidRDefault="007A1683" w14:paraId="672A6659" wp14:textId="77777777"/>
          <w:p w:rsidR="007A1683" w:rsidP="0018615C" w:rsidRDefault="007A1683" w14:paraId="0A37501D" wp14:textId="77777777"/>
        </w:tc>
        <w:tc>
          <w:tcPr>
            <w:tcW w:w="2222" w:type="dxa"/>
            <w:tcMar/>
          </w:tcPr>
          <w:p w:rsidR="007A1683" w:rsidP="0018615C" w:rsidRDefault="007A1683" w14:paraId="5DAB6C7B" wp14:textId="77777777"/>
        </w:tc>
        <w:tc>
          <w:tcPr>
            <w:tcW w:w="2398" w:type="dxa"/>
            <w:tcMar/>
          </w:tcPr>
          <w:p w:rsidR="007A1683" w:rsidP="0018615C" w:rsidRDefault="007A1683" w14:paraId="02EB378F" wp14:textId="77777777"/>
        </w:tc>
        <w:tc>
          <w:tcPr>
            <w:tcW w:w="1819" w:type="dxa"/>
            <w:tcMar/>
          </w:tcPr>
          <w:p w:rsidR="007A1683" w:rsidP="0018615C" w:rsidRDefault="007A1683" w14:paraId="6A05A809" wp14:textId="77777777"/>
        </w:tc>
        <w:tc>
          <w:tcPr>
            <w:tcW w:w="2325" w:type="dxa"/>
            <w:tcMar/>
          </w:tcPr>
          <w:p w:rsidR="007A1683" w:rsidP="0018615C" w:rsidRDefault="007A1683" w14:paraId="5A39BBE3" wp14:textId="77777777"/>
        </w:tc>
        <w:tc>
          <w:tcPr>
            <w:tcW w:w="2541" w:type="dxa"/>
            <w:tcMar/>
          </w:tcPr>
          <w:p w:rsidR="007A1683" w:rsidP="0018615C" w:rsidRDefault="007A1683" w14:paraId="72A3D3EC" wp14:textId="77777777"/>
        </w:tc>
      </w:tr>
      <w:tr xmlns:wp14="http://schemas.microsoft.com/office/word/2010/wordml" w:rsidR="00514995" w:rsidTr="562A4CCC" w14:paraId="758CEA5B" wp14:textId="77777777">
        <w:trPr>
          <w:trHeight w:val="815"/>
        </w:trPr>
        <w:tc>
          <w:tcPr>
            <w:tcW w:w="1737" w:type="dxa"/>
            <w:tcMar/>
          </w:tcPr>
          <w:p w:rsidR="007A1683" w:rsidP="0018615C" w:rsidRDefault="007A1683" w14:paraId="21B474B7" wp14:textId="4B42C5CE">
            <w:r w:rsidR="562A4CCC">
              <w:rPr/>
              <w:t xml:space="preserve"> Stakeholder 2</w:t>
            </w:r>
          </w:p>
          <w:p w:rsidR="007A1683" w:rsidP="0018615C" w:rsidRDefault="007A1683" w14:paraId="0D0B940D" wp14:textId="77777777"/>
          <w:p w:rsidR="007A1683" w:rsidP="0018615C" w:rsidRDefault="007A1683" w14:paraId="0E27B00A" wp14:textId="77777777"/>
        </w:tc>
        <w:tc>
          <w:tcPr>
            <w:tcW w:w="2222" w:type="dxa"/>
            <w:tcMar/>
          </w:tcPr>
          <w:p w:rsidR="007A1683" w:rsidP="0018615C" w:rsidRDefault="007A1683" w14:paraId="60061E4C" wp14:textId="77777777"/>
        </w:tc>
        <w:tc>
          <w:tcPr>
            <w:tcW w:w="2398" w:type="dxa"/>
            <w:tcMar/>
          </w:tcPr>
          <w:p w:rsidR="007A1683" w:rsidP="0018615C" w:rsidRDefault="007A1683" w14:paraId="44EAFD9C" wp14:textId="77777777"/>
        </w:tc>
        <w:tc>
          <w:tcPr>
            <w:tcW w:w="1819" w:type="dxa"/>
            <w:tcMar/>
          </w:tcPr>
          <w:p w:rsidR="007A1683" w:rsidP="0018615C" w:rsidRDefault="007A1683" w14:paraId="4B94D5A5" wp14:textId="77777777"/>
        </w:tc>
        <w:tc>
          <w:tcPr>
            <w:tcW w:w="2325" w:type="dxa"/>
            <w:tcMar/>
          </w:tcPr>
          <w:p w:rsidR="007A1683" w:rsidP="0018615C" w:rsidRDefault="007A1683" w14:paraId="3DEEC669" wp14:textId="77777777"/>
        </w:tc>
        <w:tc>
          <w:tcPr>
            <w:tcW w:w="2541" w:type="dxa"/>
            <w:tcMar/>
          </w:tcPr>
          <w:p w:rsidR="007A1683" w:rsidP="0018615C" w:rsidRDefault="007A1683" w14:paraId="45FB0818" wp14:textId="77777777"/>
        </w:tc>
      </w:tr>
      <w:tr xmlns:wp14="http://schemas.microsoft.com/office/word/2010/wordml" w:rsidR="00514995" w:rsidTr="562A4CCC" w14:paraId="3FC699ED" wp14:textId="77777777">
        <w:trPr>
          <w:trHeight w:val="790"/>
        </w:trPr>
        <w:tc>
          <w:tcPr>
            <w:tcW w:w="1737" w:type="dxa"/>
            <w:tcMar/>
          </w:tcPr>
          <w:p w:rsidR="007A1683" w:rsidP="0018615C" w:rsidRDefault="007A1683" w14:paraId="08D44108" wp14:textId="381C9300">
            <w:r w:rsidR="562A4CCC">
              <w:rPr/>
              <w:t>S</w:t>
            </w:r>
            <w:r w:rsidR="562A4CCC">
              <w:rPr/>
              <w:t>takeholder 3</w:t>
            </w:r>
          </w:p>
          <w:p w:rsidR="007A1683" w:rsidP="0018615C" w:rsidRDefault="007A1683" w14:paraId="049F31CB" wp14:textId="77777777"/>
          <w:p w:rsidR="007A1683" w:rsidP="0018615C" w:rsidRDefault="007A1683" w14:paraId="53128261" wp14:textId="77777777"/>
        </w:tc>
        <w:tc>
          <w:tcPr>
            <w:tcW w:w="2222" w:type="dxa"/>
            <w:tcMar/>
          </w:tcPr>
          <w:p w:rsidR="007A1683" w:rsidP="0018615C" w:rsidRDefault="007A1683" w14:paraId="62486C05" wp14:textId="77777777"/>
        </w:tc>
        <w:tc>
          <w:tcPr>
            <w:tcW w:w="2398" w:type="dxa"/>
            <w:tcMar/>
          </w:tcPr>
          <w:p w:rsidR="007A1683" w:rsidP="0018615C" w:rsidRDefault="007A1683" w14:paraId="4101652C" wp14:textId="77777777"/>
        </w:tc>
        <w:tc>
          <w:tcPr>
            <w:tcW w:w="1819" w:type="dxa"/>
            <w:tcMar/>
          </w:tcPr>
          <w:p w:rsidR="007A1683" w:rsidP="0018615C" w:rsidRDefault="007A1683" w14:paraId="4B99056E" wp14:textId="77777777"/>
        </w:tc>
        <w:tc>
          <w:tcPr>
            <w:tcW w:w="2325" w:type="dxa"/>
            <w:tcMar/>
          </w:tcPr>
          <w:p w:rsidR="007A1683" w:rsidP="0018615C" w:rsidRDefault="007A1683" w14:paraId="1299C43A" wp14:textId="77777777"/>
        </w:tc>
        <w:tc>
          <w:tcPr>
            <w:tcW w:w="2541" w:type="dxa"/>
            <w:tcMar/>
          </w:tcPr>
          <w:p w:rsidR="007A1683" w:rsidP="0018615C" w:rsidRDefault="007A1683" w14:paraId="3461D779" wp14:textId="77777777"/>
        </w:tc>
      </w:tr>
    </w:tbl>
    <w:p xmlns:wp14="http://schemas.microsoft.com/office/word/2010/wordml" w:rsidR="008C231A" w:rsidRDefault="008C231A" w14:paraId="3CF2D8B6" wp14:textId="77777777"/>
    <w:sectPr w:rsidR="008C231A" w:rsidSect="007A1683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1683"/>
    <w:rsid w:val="00514995"/>
    <w:rsid w:val="007A1683"/>
    <w:rsid w:val="008C231A"/>
    <w:rsid w:val="00943382"/>
    <w:rsid w:val="0E9323E1"/>
    <w:rsid w:val="562A4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6BA484"/>
  <w15:chartTrackingRefBased/>
  <w15:docId w15:val="{90DFC5CC-E249-4EF2-9391-D080DC3CF86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7A1683"/>
    <w:pPr>
      <w:spacing w:after="200" w:line="276" w:lineRule="auto"/>
    </w:pPr>
    <w:rPr>
      <w:rFonts w:ascii="Calibri" w:hAnsi="Calibri" w:eastAsia="Times New Roman" w:cs="Times New Roman"/>
      <w:lang w:eastAsia="sk-SK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A1683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>Trócaire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Deirdre McArdle</dc:creator>
  <keywords/>
  <dc:description/>
  <lastModifiedBy>Helen Nic an Ri</lastModifiedBy>
  <revision>4</revision>
  <dcterms:created xsi:type="dcterms:W3CDTF">2019-05-05T14:13:00.0000000Z</dcterms:created>
  <dcterms:modified xsi:type="dcterms:W3CDTF">2019-05-16T02:19:18.0552579Z</dcterms:modified>
</coreProperties>
</file>